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4668BC" w14:textId="77777777" w:rsidR="00AF6A5A" w:rsidRPr="000B0B38" w:rsidRDefault="00AF6A5A" w:rsidP="005A5104">
      <w:pPr>
        <w:jc w:val="center"/>
      </w:pPr>
      <w:r w:rsidRPr="000B0B38">
        <w:t>LAMAR UNIVERSITY</w:t>
      </w:r>
    </w:p>
    <w:p w14:paraId="192CC872" w14:textId="77777777" w:rsidR="00AF6A5A" w:rsidRPr="000B0B38" w:rsidRDefault="00AF6A5A" w:rsidP="00AF6A5A">
      <w:pPr>
        <w:jc w:val="center"/>
      </w:pPr>
      <w:r w:rsidRPr="000B0B38">
        <w:t>JOANNE GAY DISHMAN DEPARTMENT OF NURSING</w:t>
      </w:r>
    </w:p>
    <w:p w14:paraId="66127037" w14:textId="77777777" w:rsidR="00AF6A5A" w:rsidRPr="000B0B38" w:rsidRDefault="00AF6A5A" w:rsidP="00AF6A5A">
      <w:pPr>
        <w:jc w:val="center"/>
      </w:pPr>
      <w:r w:rsidRPr="000B0B38">
        <w:t>NURS 43</w:t>
      </w:r>
      <w:r w:rsidR="00694E9F" w:rsidRPr="000B0B38">
        <w:t>21</w:t>
      </w:r>
      <w:r w:rsidR="0004470B" w:rsidRPr="000B0B38">
        <w:t xml:space="preserve"> - </w:t>
      </w:r>
      <w:r w:rsidRPr="000B0B38">
        <w:t>NURSING THEORIES &amp; ONLINE EDUCATION</w:t>
      </w:r>
    </w:p>
    <w:p w14:paraId="6C67CDA9" w14:textId="77777777" w:rsidR="00FD75FB" w:rsidRDefault="00FD75FB" w:rsidP="00AF6A5A">
      <w:pPr>
        <w:jc w:val="center"/>
      </w:pPr>
    </w:p>
    <w:p w14:paraId="1419EA39" w14:textId="77777777" w:rsidR="00EF75CA" w:rsidRDefault="00EF75CA" w:rsidP="00AF6A5A">
      <w:pPr>
        <w:jc w:val="center"/>
        <w:rPr>
          <w:b/>
        </w:rPr>
      </w:pPr>
    </w:p>
    <w:p w14:paraId="413B50BE" w14:textId="77777777" w:rsidR="00EF75CA" w:rsidRDefault="00EF75CA" w:rsidP="00AF6A5A">
      <w:pPr>
        <w:jc w:val="center"/>
        <w:rPr>
          <w:b/>
        </w:rPr>
      </w:pPr>
    </w:p>
    <w:p w14:paraId="6549CADF" w14:textId="77777777" w:rsidR="00A455E9" w:rsidRPr="00A455E9" w:rsidRDefault="00C856E7" w:rsidP="00AF6A5A">
      <w:pPr>
        <w:jc w:val="center"/>
        <w:rPr>
          <w:b/>
        </w:rPr>
      </w:pPr>
      <w:r w:rsidRPr="00A455E9">
        <w:rPr>
          <w:b/>
        </w:rPr>
        <w:t xml:space="preserve">Differentiated Essential </w:t>
      </w:r>
      <w:r w:rsidR="0064043A" w:rsidRPr="00A455E9">
        <w:rPr>
          <w:b/>
        </w:rPr>
        <w:t>C</w:t>
      </w:r>
      <w:r w:rsidRPr="00A455E9">
        <w:rPr>
          <w:b/>
        </w:rPr>
        <w:t>ompetencies (DECs)</w:t>
      </w:r>
      <w:r w:rsidR="00A65821" w:rsidRPr="00A455E9">
        <w:rPr>
          <w:b/>
        </w:rPr>
        <w:t xml:space="preserve"> </w:t>
      </w:r>
    </w:p>
    <w:p w14:paraId="5AF8BE3A" w14:textId="7CBDE851" w:rsidR="009B601F" w:rsidRDefault="00A455E9" w:rsidP="00AF6A5A">
      <w:pPr>
        <w:jc w:val="center"/>
        <w:rPr>
          <w:b/>
        </w:rPr>
      </w:pPr>
      <w:r w:rsidRPr="00A455E9">
        <w:rPr>
          <w:b/>
        </w:rPr>
        <w:t xml:space="preserve"> Formal APA </w:t>
      </w:r>
      <w:r w:rsidR="00A65821" w:rsidRPr="00A455E9">
        <w:rPr>
          <w:b/>
        </w:rPr>
        <w:t>Paper Guidelines</w:t>
      </w:r>
      <w:r w:rsidR="00C04DF2">
        <w:rPr>
          <w:b/>
        </w:rPr>
        <w:t xml:space="preserve"> </w:t>
      </w:r>
      <w:r w:rsidR="00AF6A5A" w:rsidRPr="00A455E9">
        <w:rPr>
          <w:b/>
        </w:rPr>
        <w:t>and Grading Rubric</w:t>
      </w:r>
      <w:r w:rsidR="00D115AD" w:rsidRPr="00A455E9">
        <w:rPr>
          <w:b/>
        </w:rPr>
        <w:t xml:space="preserve"> </w:t>
      </w:r>
      <w:r w:rsidR="00FB1AA0" w:rsidRPr="00A455E9">
        <w:rPr>
          <w:b/>
        </w:rPr>
        <w:t xml:space="preserve"> </w:t>
      </w:r>
    </w:p>
    <w:p w14:paraId="4E2A85D8" w14:textId="77777777" w:rsidR="00C04DF2" w:rsidRPr="00A455E9" w:rsidRDefault="00C04DF2" w:rsidP="00C04DF2">
      <w:pPr>
        <w:ind w:right="90"/>
        <w:jc w:val="center"/>
        <w:rPr>
          <w:b/>
        </w:rPr>
      </w:pPr>
    </w:p>
    <w:p w14:paraId="13A6A285" w14:textId="77777777" w:rsidR="00A455E9" w:rsidRDefault="00A455E9" w:rsidP="00590496"/>
    <w:p w14:paraId="7AB58DEC" w14:textId="1CC75775" w:rsidR="00A65821" w:rsidRDefault="00A455E9" w:rsidP="00590496">
      <w:r>
        <w:t xml:space="preserve">This assignment will be a formal </w:t>
      </w:r>
      <w:r w:rsidR="000B0B38" w:rsidRPr="00850B91">
        <w:t>three to five</w:t>
      </w:r>
      <w:r w:rsidR="000467D3" w:rsidRPr="00850B91">
        <w:t xml:space="preserve"> page </w:t>
      </w:r>
      <w:r w:rsidR="005A24EB" w:rsidRPr="00850B91">
        <w:t>pape</w:t>
      </w:r>
      <w:r w:rsidR="005A24EB" w:rsidRPr="00B81508">
        <w:t>r</w:t>
      </w:r>
      <w:r w:rsidR="001B27CC" w:rsidRPr="00850B91">
        <w:rPr>
          <w:b/>
        </w:rPr>
        <w:t xml:space="preserve"> </w:t>
      </w:r>
      <w:r w:rsidR="001B27CC">
        <w:t xml:space="preserve"> </w:t>
      </w:r>
      <w:r w:rsidR="00BB2C13">
        <w:t xml:space="preserve">(excluding title and reference page) </w:t>
      </w:r>
      <w:r w:rsidR="00F159A2">
        <w:t>written in</w:t>
      </w:r>
      <w:r w:rsidR="000467D3" w:rsidRPr="000B0B38">
        <w:t xml:space="preserve"> APA (6</w:t>
      </w:r>
      <w:r w:rsidR="000467D3" w:rsidRPr="000B0B38">
        <w:rPr>
          <w:vertAlign w:val="superscript"/>
        </w:rPr>
        <w:t>th</w:t>
      </w:r>
      <w:r w:rsidR="00112585" w:rsidRPr="000B0B38">
        <w:t xml:space="preserve"> ed.</w:t>
      </w:r>
      <w:r w:rsidR="00881269" w:rsidRPr="000B0B38">
        <w:t>) format</w:t>
      </w:r>
      <w:r w:rsidR="000467D3" w:rsidRPr="000B0B38">
        <w:t xml:space="preserve"> examining the Differentiated Essential Competencies</w:t>
      </w:r>
      <w:r w:rsidR="00112585" w:rsidRPr="000B0B38">
        <w:t xml:space="preserve"> (DEC</w:t>
      </w:r>
      <w:r w:rsidR="00B842BE">
        <w:t>s</w:t>
      </w:r>
      <w:r w:rsidR="00112585" w:rsidRPr="000B0B38">
        <w:t>)</w:t>
      </w:r>
      <w:r w:rsidR="00F159A2">
        <w:t>.</w:t>
      </w:r>
      <w:r w:rsidR="00B842BE">
        <w:t xml:space="preserve"> </w:t>
      </w:r>
      <w:r w:rsidR="00F159A2">
        <w:t xml:space="preserve"> The case scenario below will be used to answer the </w:t>
      </w:r>
      <w:r w:rsidR="00D93B10">
        <w:t>questions on the grading rubric.</w:t>
      </w:r>
    </w:p>
    <w:p w14:paraId="06A11328" w14:textId="77777777" w:rsidR="00B81508" w:rsidRDefault="00B81508" w:rsidP="00590496"/>
    <w:p w14:paraId="6C6893C2" w14:textId="77777777" w:rsidR="00B81508" w:rsidRDefault="00B81508" w:rsidP="00590496"/>
    <w:p w14:paraId="22128D20" w14:textId="77777777" w:rsidR="00A455E9" w:rsidRDefault="00A455E9" w:rsidP="00590496"/>
    <w:p w14:paraId="5EAFF258" w14:textId="7A6844AD" w:rsidR="00C04DF2" w:rsidRDefault="00A455E9" w:rsidP="00C04DF2">
      <w:pPr>
        <w:rPr>
          <w:rFonts w:eastAsiaTheme="minorHAnsi"/>
          <w:bCs/>
        </w:rPr>
      </w:pPr>
      <w:r w:rsidRPr="00A455E9">
        <w:t>CASE SCENARIO</w:t>
      </w:r>
      <w:r w:rsidR="00C04DF2">
        <w:t xml:space="preserve">:  </w:t>
      </w:r>
      <w:r w:rsidRPr="00A455E9">
        <w:rPr>
          <w:rFonts w:eastAsiaTheme="minorHAnsi"/>
          <w:bCs/>
        </w:rPr>
        <w:t xml:space="preserve">An ADN nurse and a transport tech are having a </w:t>
      </w:r>
      <w:r>
        <w:rPr>
          <w:rFonts w:eastAsiaTheme="minorHAnsi"/>
          <w:bCs/>
        </w:rPr>
        <w:t>personal social</w:t>
      </w:r>
      <w:r w:rsidRPr="00A455E9">
        <w:rPr>
          <w:rFonts w:eastAsiaTheme="minorHAnsi"/>
          <w:bCs/>
        </w:rPr>
        <w:t xml:space="preserve"> conversation while transferring an elderly </w:t>
      </w:r>
      <w:r w:rsidR="00B81508">
        <w:rPr>
          <w:rFonts w:eastAsiaTheme="minorHAnsi"/>
          <w:bCs/>
        </w:rPr>
        <w:t>patient</w:t>
      </w:r>
      <w:r w:rsidRPr="00A455E9">
        <w:rPr>
          <w:rFonts w:eastAsiaTheme="minorHAnsi"/>
          <w:bCs/>
        </w:rPr>
        <w:t xml:space="preserve"> from a wheelchair to a hospital bed.  </w:t>
      </w:r>
      <w:r w:rsidR="00B81508">
        <w:rPr>
          <w:rFonts w:eastAsiaTheme="minorHAnsi"/>
          <w:bCs/>
        </w:rPr>
        <w:t xml:space="preserve">Neither </w:t>
      </w:r>
      <w:proofErr w:type="gramStart"/>
      <w:r w:rsidR="00B81508">
        <w:rPr>
          <w:rFonts w:eastAsiaTheme="minorHAnsi"/>
          <w:bCs/>
        </w:rPr>
        <w:t>are</w:t>
      </w:r>
      <w:proofErr w:type="gramEnd"/>
      <w:r w:rsidR="00B81508">
        <w:rPr>
          <w:rFonts w:eastAsiaTheme="minorHAnsi"/>
          <w:bCs/>
        </w:rPr>
        <w:t xml:space="preserve"> being mindful of the patient’s ability to transfer safely. While normally capable of transferring with minimal assistance, the patient was having difficulty this day due to weakness from episodes of vomiting and diarrhea. </w:t>
      </w:r>
      <w:r w:rsidRPr="00A455E9">
        <w:rPr>
          <w:rFonts w:eastAsiaTheme="minorHAnsi"/>
          <w:bCs/>
        </w:rPr>
        <w:t xml:space="preserve">The patient falls and </w:t>
      </w:r>
      <w:r w:rsidR="00B81508">
        <w:rPr>
          <w:rFonts w:eastAsiaTheme="minorHAnsi"/>
          <w:bCs/>
        </w:rPr>
        <w:t xml:space="preserve">as a result </w:t>
      </w:r>
      <w:r w:rsidRPr="00A455E9">
        <w:rPr>
          <w:rFonts w:eastAsiaTheme="minorHAnsi"/>
          <w:bCs/>
        </w:rPr>
        <w:t xml:space="preserve">suffers a fractured left femur.  </w:t>
      </w:r>
    </w:p>
    <w:p w14:paraId="1FE25A0D" w14:textId="77777777" w:rsidR="00C04DF2" w:rsidRDefault="00C04DF2" w:rsidP="00C04DF2">
      <w:pPr>
        <w:rPr>
          <w:rFonts w:eastAsiaTheme="minorHAnsi"/>
          <w:bCs/>
        </w:rPr>
      </w:pPr>
    </w:p>
    <w:p w14:paraId="38283519" w14:textId="77777777" w:rsidR="00B81508" w:rsidRDefault="00B81508" w:rsidP="00C04DF2">
      <w:pPr>
        <w:rPr>
          <w:rFonts w:eastAsiaTheme="minorHAnsi"/>
          <w:bCs/>
        </w:rPr>
      </w:pPr>
    </w:p>
    <w:p w14:paraId="6F4E8ABF" w14:textId="77777777" w:rsidR="00EF75CA" w:rsidRDefault="00EF75CA" w:rsidP="00C04DF2">
      <w:pPr>
        <w:rPr>
          <w:highlight w:val="yellow"/>
        </w:rPr>
      </w:pPr>
    </w:p>
    <w:p w14:paraId="364AEA08" w14:textId="77777777" w:rsidR="00B81508" w:rsidRDefault="00B81508" w:rsidP="00C04DF2">
      <w:pPr>
        <w:rPr>
          <w:rStyle w:val="Hyperlink"/>
          <w:rFonts w:eastAsiaTheme="minorHAnsi"/>
          <w:bCs/>
        </w:rPr>
      </w:pPr>
    </w:p>
    <w:p w14:paraId="7300F68A" w14:textId="77777777" w:rsidR="00B81508" w:rsidRPr="00EF75CA" w:rsidRDefault="00B81508" w:rsidP="00C04DF2">
      <w:pPr>
        <w:rPr>
          <w:rFonts w:eastAsiaTheme="minorHAnsi"/>
          <w:bCs/>
          <w:i/>
        </w:rPr>
      </w:pPr>
    </w:p>
    <w:p w14:paraId="5433C1D3" w14:textId="77777777" w:rsidR="00C04DF2" w:rsidRPr="00022262" w:rsidRDefault="00C04DF2" w:rsidP="00C04DF2">
      <w:pPr>
        <w:rPr>
          <w:rFonts w:eastAsiaTheme="minorHAnsi"/>
          <w:bCs/>
          <w:highlight w:val="yellow"/>
        </w:rPr>
      </w:pPr>
    </w:p>
    <w:p w14:paraId="609FB14A" w14:textId="5CCBFC44" w:rsidR="00C04DF2" w:rsidRPr="00EF75CA" w:rsidRDefault="00EF75CA" w:rsidP="00C04DF2">
      <w:pPr>
        <w:rPr>
          <w:rFonts w:eastAsiaTheme="minorHAnsi"/>
          <w:bCs/>
        </w:rPr>
      </w:pPr>
      <w:r w:rsidRPr="00EF75CA">
        <w:rPr>
          <w:rFonts w:eastAsiaTheme="minorHAnsi"/>
          <w:bCs/>
        </w:rPr>
        <w:t>The correct reference for the DECS when creating your reference page for this assignment is as follows:</w:t>
      </w:r>
    </w:p>
    <w:p w14:paraId="69614477" w14:textId="77777777" w:rsidR="00C04DF2" w:rsidRPr="00EF75CA" w:rsidRDefault="00C04DF2" w:rsidP="00C04DF2">
      <w:pPr>
        <w:rPr>
          <w:rFonts w:eastAsiaTheme="minorHAnsi"/>
          <w:bCs/>
        </w:rPr>
      </w:pPr>
    </w:p>
    <w:p w14:paraId="7F6BB9F6" w14:textId="75997465" w:rsidR="00C04DF2" w:rsidRDefault="00C04DF2" w:rsidP="00EF75CA">
      <w:pPr>
        <w:rPr>
          <w:rFonts w:eastAsiaTheme="minorHAnsi"/>
          <w:bCs/>
          <w:highlight w:val="yellow"/>
        </w:rPr>
      </w:pPr>
      <w:r w:rsidRPr="00EF75CA">
        <w:rPr>
          <w:rFonts w:eastAsiaTheme="minorHAnsi"/>
          <w:bCs/>
        </w:rPr>
        <w:t xml:space="preserve">Texas Board of Nursing (2011). </w:t>
      </w:r>
      <w:r w:rsidRPr="00EF75CA">
        <w:rPr>
          <w:rFonts w:eastAsiaTheme="minorHAnsi"/>
          <w:bCs/>
          <w:i/>
          <w:iCs/>
        </w:rPr>
        <w:t xml:space="preserve">Differentiated essential competencies of graduates of Texas </w:t>
      </w:r>
      <w:r w:rsidR="00F159A2">
        <w:rPr>
          <w:rFonts w:eastAsiaTheme="minorHAnsi"/>
          <w:bCs/>
          <w:i/>
          <w:iCs/>
        </w:rPr>
        <w:t xml:space="preserve">     </w:t>
      </w:r>
      <w:r w:rsidR="00F159A2">
        <w:rPr>
          <w:rFonts w:eastAsiaTheme="minorHAnsi"/>
          <w:bCs/>
          <w:i/>
          <w:iCs/>
        </w:rPr>
        <w:tab/>
      </w:r>
      <w:r w:rsidRPr="00EF75CA">
        <w:rPr>
          <w:rFonts w:eastAsiaTheme="minorHAnsi"/>
          <w:bCs/>
          <w:i/>
          <w:iCs/>
        </w:rPr>
        <w:t xml:space="preserve">nursing programs evidenced by knowledge, clinical judgments, and behaviors: </w:t>
      </w:r>
      <w:r w:rsidR="00F159A2">
        <w:rPr>
          <w:rFonts w:eastAsiaTheme="minorHAnsi"/>
          <w:bCs/>
          <w:i/>
          <w:iCs/>
        </w:rPr>
        <w:tab/>
      </w:r>
      <w:r w:rsidRPr="00EF75CA">
        <w:rPr>
          <w:rFonts w:eastAsiaTheme="minorHAnsi"/>
          <w:bCs/>
          <w:i/>
          <w:iCs/>
        </w:rPr>
        <w:t>Vocational, diploma/associate degree, baccalaureate degree.</w:t>
      </w:r>
    </w:p>
    <w:p w14:paraId="4CF5FDE4" w14:textId="77777777" w:rsidR="00EF75CA" w:rsidRPr="00EF75CA" w:rsidRDefault="00EF75CA" w:rsidP="00EF75CA">
      <w:pPr>
        <w:rPr>
          <w:rFonts w:eastAsiaTheme="minorHAnsi"/>
          <w:bCs/>
          <w:highlight w:val="yellow"/>
        </w:rPr>
      </w:pPr>
    </w:p>
    <w:p w14:paraId="62CA1351" w14:textId="77777777" w:rsidR="00C04DF2" w:rsidRDefault="00C04DF2" w:rsidP="00E857DF">
      <w:pPr>
        <w:jc w:val="center"/>
        <w:rPr>
          <w:highlight w:val="yellow"/>
        </w:rPr>
      </w:pPr>
    </w:p>
    <w:p w14:paraId="7D53FB7D" w14:textId="77777777" w:rsidR="00C04DF2" w:rsidRDefault="00C04DF2" w:rsidP="00E857DF">
      <w:pPr>
        <w:jc w:val="center"/>
        <w:rPr>
          <w:highlight w:val="yellow"/>
        </w:rPr>
      </w:pPr>
    </w:p>
    <w:p w14:paraId="19E3EE49" w14:textId="77777777" w:rsidR="00C04DF2" w:rsidRDefault="00C04DF2" w:rsidP="00E857DF">
      <w:pPr>
        <w:jc w:val="center"/>
        <w:rPr>
          <w:highlight w:val="yellow"/>
        </w:rPr>
      </w:pPr>
    </w:p>
    <w:p w14:paraId="7CA41999" w14:textId="77777777" w:rsidR="00B81508" w:rsidRDefault="00B81508" w:rsidP="00B81508">
      <w:pPr>
        <w:rPr>
          <w:rStyle w:val="Hyperlink"/>
          <w:rFonts w:eastAsiaTheme="minorHAnsi"/>
          <w:bCs/>
        </w:rPr>
      </w:pPr>
      <w:r w:rsidRPr="00EF75CA">
        <w:rPr>
          <w:i/>
        </w:rPr>
        <w:t xml:space="preserve">Other resources that may be used to obtain information for writing this paper are a </w:t>
      </w:r>
      <w:r w:rsidRPr="00EF75CA">
        <w:rPr>
          <w:i/>
          <w:u w:val="single"/>
        </w:rPr>
        <w:t>current</w:t>
      </w:r>
      <w:r w:rsidRPr="00EF75CA">
        <w:rPr>
          <w:i/>
        </w:rPr>
        <w:t xml:space="preserve"> </w:t>
      </w:r>
      <w:r>
        <w:rPr>
          <w:i/>
        </w:rPr>
        <w:t xml:space="preserve">(less than five years old) </w:t>
      </w:r>
      <w:r w:rsidRPr="00EF75CA">
        <w:rPr>
          <w:i/>
        </w:rPr>
        <w:t>Fundamentals of Nursing textbook, current professional literature, and/or ANA’s Code of Ethics</w:t>
      </w:r>
      <w:r w:rsidRPr="00EF75CA">
        <w:rPr>
          <w:rFonts w:eastAsiaTheme="minorHAnsi"/>
          <w:bCs/>
          <w:i/>
        </w:rPr>
        <w:t xml:space="preserve">.   </w:t>
      </w:r>
      <w:hyperlink r:id="rId8" w:history="1">
        <w:r w:rsidRPr="00EF75CA">
          <w:rPr>
            <w:rStyle w:val="Hyperlink"/>
            <w:rFonts w:eastAsiaTheme="minorHAnsi"/>
            <w:bCs/>
          </w:rPr>
          <w:t>http://www.nursingworld.org/codeofethics</w:t>
        </w:r>
      </w:hyperlink>
    </w:p>
    <w:p w14:paraId="3E7703D5" w14:textId="77777777" w:rsidR="00B81508" w:rsidRDefault="00B81508" w:rsidP="00B81508">
      <w:pPr>
        <w:rPr>
          <w:rStyle w:val="Hyperlink"/>
          <w:rFonts w:eastAsiaTheme="minorHAnsi"/>
          <w:bCs/>
        </w:rPr>
      </w:pPr>
    </w:p>
    <w:p w14:paraId="5839345E" w14:textId="77777777" w:rsidR="00C04DF2" w:rsidRDefault="00C04DF2" w:rsidP="00E857DF">
      <w:pPr>
        <w:jc w:val="center"/>
        <w:rPr>
          <w:highlight w:val="yellow"/>
        </w:rPr>
      </w:pPr>
    </w:p>
    <w:p w14:paraId="259AEFCA" w14:textId="77777777" w:rsidR="00C04DF2" w:rsidRDefault="00C04DF2" w:rsidP="00E857DF">
      <w:pPr>
        <w:jc w:val="center"/>
        <w:rPr>
          <w:highlight w:val="yellow"/>
        </w:rPr>
      </w:pPr>
    </w:p>
    <w:p w14:paraId="43EDD29A" w14:textId="77777777" w:rsidR="00C04DF2" w:rsidRDefault="00C04DF2" w:rsidP="00E857DF">
      <w:pPr>
        <w:jc w:val="center"/>
        <w:rPr>
          <w:highlight w:val="yellow"/>
        </w:rPr>
      </w:pPr>
    </w:p>
    <w:p w14:paraId="15B53CF5" w14:textId="77777777" w:rsidR="00C04DF2" w:rsidRDefault="00C04DF2" w:rsidP="00E857DF">
      <w:pPr>
        <w:jc w:val="center"/>
        <w:rPr>
          <w:highlight w:val="yellow"/>
        </w:rPr>
      </w:pPr>
    </w:p>
    <w:p w14:paraId="64F042C4" w14:textId="77777777" w:rsidR="00C04DF2" w:rsidRDefault="00C04DF2" w:rsidP="00E857DF">
      <w:pPr>
        <w:jc w:val="center"/>
        <w:rPr>
          <w:highlight w:val="yellow"/>
        </w:rPr>
      </w:pPr>
    </w:p>
    <w:p w14:paraId="032B6D87" w14:textId="77777777" w:rsidR="00B81508" w:rsidRDefault="00B81508" w:rsidP="00E857DF">
      <w:pPr>
        <w:jc w:val="center"/>
        <w:rPr>
          <w:highlight w:val="yellow"/>
        </w:rPr>
      </w:pPr>
    </w:p>
    <w:p w14:paraId="703E4925" w14:textId="77777777" w:rsidR="00C04DF2" w:rsidRDefault="00C04DF2" w:rsidP="00E857DF">
      <w:pPr>
        <w:jc w:val="center"/>
        <w:rPr>
          <w:highlight w:val="yellow"/>
        </w:rPr>
      </w:pPr>
    </w:p>
    <w:p w14:paraId="41B2C555" w14:textId="77777777" w:rsidR="00C04DF2" w:rsidRDefault="00C04DF2" w:rsidP="00E857DF">
      <w:pPr>
        <w:jc w:val="center"/>
        <w:rPr>
          <w:highlight w:val="yellow"/>
        </w:rPr>
      </w:pPr>
    </w:p>
    <w:p w14:paraId="02491E81" w14:textId="77777777" w:rsidR="00C04DF2" w:rsidRDefault="00C04DF2" w:rsidP="00E857DF">
      <w:pPr>
        <w:jc w:val="center"/>
        <w:rPr>
          <w:highlight w:val="yellow"/>
        </w:rPr>
      </w:pPr>
    </w:p>
    <w:p w14:paraId="71BA3A49" w14:textId="5A601E0C" w:rsidR="00A65821" w:rsidRPr="00BF5391" w:rsidRDefault="00C04DF2" w:rsidP="00E857DF">
      <w:pPr>
        <w:jc w:val="center"/>
      </w:pPr>
      <w:r w:rsidRPr="00BF5391">
        <w:lastRenderedPageBreak/>
        <w:t>GRADING RUBRIC</w:t>
      </w:r>
    </w:p>
    <w:p w14:paraId="7B1A061D" w14:textId="77777777" w:rsidR="00C04DF2" w:rsidRPr="00BF5391" w:rsidRDefault="00C04DF2" w:rsidP="00E857DF">
      <w:pPr>
        <w:jc w:val="center"/>
        <w:rPr>
          <w:rFonts w:eastAsiaTheme="minorHAnsi"/>
          <w:b/>
          <w:bCs/>
        </w:rPr>
      </w:pPr>
    </w:p>
    <w:tbl>
      <w:tblPr>
        <w:tblW w:w="104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6"/>
        <w:gridCol w:w="1043"/>
        <w:gridCol w:w="988"/>
        <w:gridCol w:w="2423"/>
      </w:tblGrid>
      <w:tr w:rsidR="00A65821" w:rsidRPr="00BF5391" w14:paraId="6EF04F7B" w14:textId="77777777" w:rsidTr="00EF75CA">
        <w:trPr>
          <w:trHeight w:val="337"/>
        </w:trPr>
        <w:tc>
          <w:tcPr>
            <w:tcW w:w="5986" w:type="dxa"/>
          </w:tcPr>
          <w:p w14:paraId="105B0952" w14:textId="68B9BCEE" w:rsidR="00A65821" w:rsidRPr="00BF5391" w:rsidRDefault="00C04DF2" w:rsidP="00BF5391">
            <w:pPr>
              <w:jc w:val="center"/>
              <w:rPr>
                <w:b/>
              </w:rPr>
            </w:pPr>
            <w:r w:rsidRPr="00BF5391">
              <w:rPr>
                <w:b/>
              </w:rPr>
              <w:t>CRITERIA</w:t>
            </w:r>
          </w:p>
        </w:tc>
        <w:tc>
          <w:tcPr>
            <w:tcW w:w="1043" w:type="dxa"/>
          </w:tcPr>
          <w:p w14:paraId="0F813994" w14:textId="77777777" w:rsidR="00A65821" w:rsidRPr="00BF5391" w:rsidRDefault="00A65821" w:rsidP="008F3907">
            <w:pPr>
              <w:jc w:val="center"/>
              <w:rPr>
                <w:b/>
              </w:rPr>
            </w:pPr>
            <w:r w:rsidRPr="00BF5391">
              <w:rPr>
                <w:b/>
              </w:rPr>
              <w:t>Points Possible</w:t>
            </w:r>
          </w:p>
        </w:tc>
        <w:tc>
          <w:tcPr>
            <w:tcW w:w="988" w:type="dxa"/>
          </w:tcPr>
          <w:p w14:paraId="6B8A8B60" w14:textId="77777777" w:rsidR="00A65821" w:rsidRPr="00BF5391" w:rsidRDefault="00A65821" w:rsidP="008F3907">
            <w:pPr>
              <w:ind w:hanging="87"/>
              <w:jc w:val="center"/>
              <w:rPr>
                <w:b/>
              </w:rPr>
            </w:pPr>
            <w:r w:rsidRPr="00BF5391">
              <w:rPr>
                <w:b/>
              </w:rPr>
              <w:t>Points Earned</w:t>
            </w:r>
          </w:p>
        </w:tc>
        <w:tc>
          <w:tcPr>
            <w:tcW w:w="2423" w:type="dxa"/>
          </w:tcPr>
          <w:p w14:paraId="3D11CCF3" w14:textId="77777777" w:rsidR="00A65821" w:rsidRPr="00BF5391" w:rsidRDefault="00A65821" w:rsidP="008F3907">
            <w:pPr>
              <w:ind w:hanging="16"/>
              <w:jc w:val="center"/>
              <w:rPr>
                <w:b/>
              </w:rPr>
            </w:pPr>
            <w:r w:rsidRPr="00BF5391">
              <w:rPr>
                <w:b/>
              </w:rPr>
              <w:t>Comments</w:t>
            </w:r>
          </w:p>
        </w:tc>
      </w:tr>
      <w:tr w:rsidR="00A65821" w:rsidRPr="00BF5391" w14:paraId="4230F38C" w14:textId="77777777" w:rsidTr="00EF75CA">
        <w:trPr>
          <w:trHeight w:val="992"/>
        </w:trPr>
        <w:tc>
          <w:tcPr>
            <w:tcW w:w="5986" w:type="dxa"/>
          </w:tcPr>
          <w:p w14:paraId="14260D49" w14:textId="044B29F3" w:rsidR="00A65821" w:rsidRPr="00BF5391" w:rsidRDefault="00EF75CA" w:rsidP="00D93B10">
            <w:pPr>
              <w:ind w:left="360"/>
            </w:pPr>
            <w:r w:rsidRPr="00BF5391">
              <w:t>Introduction is</w:t>
            </w:r>
            <w:r w:rsidR="00A65821" w:rsidRPr="00BF5391">
              <w:t xml:space="preserve"> inviting</w:t>
            </w:r>
            <w:r w:rsidR="00D93B10">
              <w:t xml:space="preserve"> to the reader</w:t>
            </w:r>
            <w:r w:rsidR="00A65821" w:rsidRPr="00BF5391">
              <w:t xml:space="preserve">, clearly states the main topic, </w:t>
            </w:r>
            <w:r w:rsidR="00D93B10">
              <w:t xml:space="preserve">and </w:t>
            </w:r>
            <w:r w:rsidR="00A65821" w:rsidRPr="00BF5391">
              <w:t>previ</w:t>
            </w:r>
            <w:r w:rsidR="00D93B10">
              <w:t>ews the structure of the paper.</w:t>
            </w:r>
            <w:r w:rsidR="00A65821" w:rsidRPr="00BF5391">
              <w:t xml:space="preserve"> </w:t>
            </w:r>
          </w:p>
        </w:tc>
        <w:tc>
          <w:tcPr>
            <w:tcW w:w="1043" w:type="dxa"/>
          </w:tcPr>
          <w:p w14:paraId="12D856B4" w14:textId="42F3640D" w:rsidR="00A65821" w:rsidRPr="00BF5391" w:rsidRDefault="00A65821" w:rsidP="00B81508">
            <w:pPr>
              <w:tabs>
                <w:tab w:val="left" w:pos="296"/>
              </w:tabs>
              <w:ind w:left="360" w:hanging="64"/>
            </w:pPr>
            <w:r w:rsidRPr="00BF5391">
              <w:t>1</w:t>
            </w:r>
            <w:r w:rsidR="00BF5391" w:rsidRPr="00BF5391">
              <w:t>0</w:t>
            </w:r>
          </w:p>
        </w:tc>
        <w:tc>
          <w:tcPr>
            <w:tcW w:w="988" w:type="dxa"/>
          </w:tcPr>
          <w:p w14:paraId="1082FF2D" w14:textId="77777777" w:rsidR="00A65821" w:rsidRPr="00BF5391" w:rsidRDefault="00A65821" w:rsidP="00A65821">
            <w:pPr>
              <w:jc w:val="center"/>
            </w:pPr>
          </w:p>
        </w:tc>
        <w:tc>
          <w:tcPr>
            <w:tcW w:w="2423" w:type="dxa"/>
          </w:tcPr>
          <w:p w14:paraId="0C841547" w14:textId="77777777" w:rsidR="00A65821" w:rsidRPr="00BF5391" w:rsidRDefault="00A65821" w:rsidP="00A65821"/>
        </w:tc>
      </w:tr>
      <w:tr w:rsidR="00A65821" w:rsidRPr="00BF5391" w14:paraId="20AF6D67" w14:textId="77777777" w:rsidTr="00EF75CA">
        <w:trPr>
          <w:trHeight w:val="863"/>
        </w:trPr>
        <w:tc>
          <w:tcPr>
            <w:tcW w:w="5986" w:type="dxa"/>
          </w:tcPr>
          <w:p w14:paraId="6AFC28E2" w14:textId="77777777" w:rsidR="00A65821" w:rsidRDefault="00A65821" w:rsidP="00A65821">
            <w:pPr>
              <w:jc w:val="center"/>
              <w:rPr>
                <w:b/>
              </w:rPr>
            </w:pPr>
            <w:r w:rsidRPr="00BF5391">
              <w:rPr>
                <w:b/>
              </w:rPr>
              <w:t>Background</w:t>
            </w:r>
          </w:p>
          <w:p w14:paraId="0B39E4D1" w14:textId="77777777" w:rsidR="00FF11B8" w:rsidRPr="00BF5391" w:rsidRDefault="00FF11B8" w:rsidP="00A65821">
            <w:pPr>
              <w:jc w:val="center"/>
            </w:pPr>
          </w:p>
          <w:p w14:paraId="66B95CF0" w14:textId="05CFABD5" w:rsidR="00A65821" w:rsidRPr="00BF5391" w:rsidRDefault="00D93B10" w:rsidP="00D93B10">
            <w:pPr>
              <w:ind w:left="360"/>
            </w:pPr>
            <w:r>
              <w:t>Gives a brief background and description of the DECS and it’s purpose.</w:t>
            </w:r>
            <w:r w:rsidR="00A65821" w:rsidRPr="00BF5391">
              <w:t xml:space="preserve">  </w:t>
            </w:r>
          </w:p>
        </w:tc>
        <w:tc>
          <w:tcPr>
            <w:tcW w:w="1043" w:type="dxa"/>
          </w:tcPr>
          <w:p w14:paraId="702F4052" w14:textId="6A7CAE8E" w:rsidR="00A65821" w:rsidRPr="00BF5391" w:rsidRDefault="00B81508" w:rsidP="00D93B10">
            <w:pPr>
              <w:jc w:val="center"/>
            </w:pPr>
            <w:r>
              <w:t>20</w:t>
            </w:r>
          </w:p>
        </w:tc>
        <w:tc>
          <w:tcPr>
            <w:tcW w:w="988" w:type="dxa"/>
          </w:tcPr>
          <w:p w14:paraId="5FC38186" w14:textId="77777777" w:rsidR="00A65821" w:rsidRPr="00BF5391" w:rsidRDefault="00A65821" w:rsidP="00A65821">
            <w:pPr>
              <w:jc w:val="center"/>
            </w:pPr>
          </w:p>
        </w:tc>
        <w:tc>
          <w:tcPr>
            <w:tcW w:w="2423" w:type="dxa"/>
          </w:tcPr>
          <w:p w14:paraId="6A4CD5B5" w14:textId="77777777" w:rsidR="00A65821" w:rsidRPr="00BF5391" w:rsidRDefault="00A65821" w:rsidP="00A65821"/>
        </w:tc>
      </w:tr>
      <w:tr w:rsidR="00A65821" w:rsidRPr="00BF5391" w14:paraId="3E32E35B" w14:textId="77777777" w:rsidTr="00EF75CA">
        <w:trPr>
          <w:trHeight w:val="674"/>
        </w:trPr>
        <w:tc>
          <w:tcPr>
            <w:tcW w:w="5986" w:type="dxa"/>
          </w:tcPr>
          <w:p w14:paraId="0504CA6F" w14:textId="77777777" w:rsidR="00A65821" w:rsidRDefault="00946DB1" w:rsidP="00A65821">
            <w:pPr>
              <w:jc w:val="center"/>
              <w:rPr>
                <w:b/>
              </w:rPr>
            </w:pPr>
            <w:r w:rsidRPr="00BF5391">
              <w:rPr>
                <w:b/>
              </w:rPr>
              <w:t xml:space="preserve">Application of the </w:t>
            </w:r>
            <w:r w:rsidR="00A65821" w:rsidRPr="00BF5391">
              <w:rPr>
                <w:b/>
              </w:rPr>
              <w:t>DECs</w:t>
            </w:r>
          </w:p>
          <w:p w14:paraId="747A19BA" w14:textId="77777777" w:rsidR="00FF11B8" w:rsidRPr="00BF5391" w:rsidRDefault="00FF11B8" w:rsidP="00A65821">
            <w:pPr>
              <w:jc w:val="center"/>
              <w:rPr>
                <w:b/>
              </w:rPr>
            </w:pPr>
          </w:p>
          <w:p w14:paraId="23D6B8C7" w14:textId="7AC9CC0E" w:rsidR="00946DB1" w:rsidRDefault="00A65821" w:rsidP="00D93B10">
            <w:pPr>
              <w:ind w:left="360"/>
            </w:pPr>
            <w:r w:rsidRPr="00BF5391">
              <w:t>Clearly a</w:t>
            </w:r>
            <w:r w:rsidR="001C5E28" w:rsidRPr="00BF5391">
              <w:t xml:space="preserve">pplies the DECs to the scenario, answering the questions posed, </w:t>
            </w:r>
            <w:r w:rsidRPr="00BF5391">
              <w:t xml:space="preserve">and details </w:t>
            </w:r>
            <w:r w:rsidR="00FF11B8">
              <w:t xml:space="preserve">the differences in the </w:t>
            </w:r>
            <w:r w:rsidRPr="00BF5391">
              <w:t xml:space="preserve">competencies in terms of the ADN vs the BSN nurse.  </w:t>
            </w:r>
          </w:p>
          <w:p w14:paraId="1EC96ABA" w14:textId="77777777" w:rsidR="00FF11B8" w:rsidRDefault="00FF11B8" w:rsidP="00D93B10">
            <w:pPr>
              <w:ind w:left="360"/>
            </w:pPr>
          </w:p>
          <w:p w14:paraId="71F89F67" w14:textId="27A04EAC" w:rsidR="00FF11B8" w:rsidRDefault="00FF11B8" w:rsidP="00FF11B8">
            <w:pPr>
              <w:pStyle w:val="ListParagraph"/>
              <w:numPr>
                <w:ilvl w:val="0"/>
                <w:numId w:val="9"/>
              </w:numPr>
            </w:pPr>
            <w:r>
              <w:t xml:space="preserve">After the patient fall, what steps should the ADN </w:t>
            </w:r>
            <w:proofErr w:type="spellStart"/>
            <w:r>
              <w:t>and</w:t>
            </w:r>
            <w:proofErr w:type="spellEnd"/>
            <w:r>
              <w:t xml:space="preserve"> BSN nurse initially take?</w:t>
            </w:r>
          </w:p>
          <w:p w14:paraId="4473C02D" w14:textId="13BEEE52" w:rsidR="00FF11B8" w:rsidRDefault="00FF11B8" w:rsidP="00FF11B8">
            <w:pPr>
              <w:pStyle w:val="ListParagraph"/>
              <w:numPr>
                <w:ilvl w:val="0"/>
                <w:numId w:val="9"/>
              </w:numPr>
            </w:pPr>
            <w:r>
              <w:t xml:space="preserve">Which competencies would the nurse </w:t>
            </w:r>
            <w:proofErr w:type="gramStart"/>
            <w:r>
              <w:t>be</w:t>
            </w:r>
            <w:proofErr w:type="gramEnd"/>
            <w:r>
              <w:t xml:space="preserve"> expected to demonstrate as a Provider of Care or Member of the Health Care Team?</w:t>
            </w:r>
          </w:p>
          <w:p w14:paraId="65097CE5" w14:textId="7BE6FF57" w:rsidR="00FF11B8" w:rsidRDefault="00FF11B8" w:rsidP="00FF11B8">
            <w:pPr>
              <w:pStyle w:val="ListParagraph"/>
              <w:numPr>
                <w:ilvl w:val="0"/>
                <w:numId w:val="9"/>
              </w:numPr>
            </w:pPr>
            <w:r>
              <w:t>What additional competencies should the BSN nurse demonstrate compared to an ADN after the incident?</w:t>
            </w:r>
          </w:p>
          <w:p w14:paraId="7F7B6376" w14:textId="3010181F" w:rsidR="00A65821" w:rsidRPr="00BF5391" w:rsidRDefault="00A65821" w:rsidP="00D93B10">
            <w:pPr>
              <w:ind w:left="360"/>
            </w:pPr>
          </w:p>
        </w:tc>
        <w:tc>
          <w:tcPr>
            <w:tcW w:w="1043" w:type="dxa"/>
          </w:tcPr>
          <w:p w14:paraId="3BA39669" w14:textId="77548B29" w:rsidR="00A65821" w:rsidRPr="00BF5391" w:rsidRDefault="00B81508" w:rsidP="00D93B10">
            <w:pPr>
              <w:jc w:val="center"/>
            </w:pPr>
            <w:r>
              <w:t>25</w:t>
            </w:r>
          </w:p>
        </w:tc>
        <w:tc>
          <w:tcPr>
            <w:tcW w:w="988" w:type="dxa"/>
          </w:tcPr>
          <w:p w14:paraId="0DCE0D65" w14:textId="77777777" w:rsidR="00A65821" w:rsidRPr="00BF5391" w:rsidRDefault="00A65821" w:rsidP="00A65821">
            <w:pPr>
              <w:jc w:val="center"/>
            </w:pPr>
          </w:p>
        </w:tc>
        <w:tc>
          <w:tcPr>
            <w:tcW w:w="2423" w:type="dxa"/>
          </w:tcPr>
          <w:p w14:paraId="34E4879A" w14:textId="77777777" w:rsidR="00A65821" w:rsidRPr="00BF5391" w:rsidRDefault="00A65821" w:rsidP="00A65821"/>
        </w:tc>
      </w:tr>
      <w:tr w:rsidR="00A65821" w:rsidRPr="00BF5391" w14:paraId="142EF7B4" w14:textId="77777777" w:rsidTr="00EF75CA">
        <w:trPr>
          <w:trHeight w:val="674"/>
        </w:trPr>
        <w:tc>
          <w:tcPr>
            <w:tcW w:w="5986" w:type="dxa"/>
          </w:tcPr>
          <w:p w14:paraId="4148EDAE" w14:textId="77777777" w:rsidR="00A65821" w:rsidRDefault="00A65821" w:rsidP="00A65821">
            <w:pPr>
              <w:jc w:val="center"/>
              <w:rPr>
                <w:b/>
              </w:rPr>
            </w:pPr>
            <w:r w:rsidRPr="00BF5391">
              <w:rPr>
                <w:b/>
              </w:rPr>
              <w:t>Legal and Ethical Application</w:t>
            </w:r>
            <w:r w:rsidR="00946DB1" w:rsidRPr="00BF5391">
              <w:rPr>
                <w:b/>
              </w:rPr>
              <w:t xml:space="preserve"> of the DECs</w:t>
            </w:r>
          </w:p>
          <w:p w14:paraId="725FE909" w14:textId="77777777" w:rsidR="00D93B10" w:rsidRPr="00BF5391" w:rsidRDefault="00D93B10" w:rsidP="00A65821">
            <w:pPr>
              <w:jc w:val="center"/>
            </w:pPr>
          </w:p>
          <w:p w14:paraId="25D2FAF6" w14:textId="76C3747E" w:rsidR="00A65821" w:rsidRPr="00D93B10" w:rsidRDefault="00BF5391" w:rsidP="00FF11B8">
            <w:pPr>
              <w:ind w:left="360"/>
              <w:rPr>
                <w:b/>
              </w:rPr>
            </w:pPr>
            <w:r w:rsidRPr="00BF5391">
              <w:t>I</w:t>
            </w:r>
            <w:r w:rsidR="001B27CC" w:rsidRPr="00BF5391">
              <w:t xml:space="preserve">ncludes terms, </w:t>
            </w:r>
            <w:r w:rsidR="00A65821" w:rsidRPr="00BF5391">
              <w:t>information</w:t>
            </w:r>
            <w:r w:rsidR="001B27CC" w:rsidRPr="00BF5391">
              <w:t>, and responsibilities of the nurse</w:t>
            </w:r>
            <w:r w:rsidR="00A65821" w:rsidRPr="00BF5391">
              <w:t xml:space="preserve"> rela</w:t>
            </w:r>
            <w:r w:rsidR="001C5E28" w:rsidRPr="00BF5391">
              <w:t xml:space="preserve">ted to </w:t>
            </w:r>
            <w:r w:rsidR="00106267" w:rsidRPr="00FF11B8">
              <w:t>both</w:t>
            </w:r>
            <w:r w:rsidR="002414C7" w:rsidRPr="00FF11B8">
              <w:t xml:space="preserve"> </w:t>
            </w:r>
            <w:r w:rsidR="001C5E28" w:rsidRPr="00FF11B8">
              <w:t>legal and ethical issues</w:t>
            </w:r>
            <w:r w:rsidR="001C5E28" w:rsidRPr="00BF5391">
              <w:t xml:space="preserve"> applicable in this scenario. </w:t>
            </w:r>
            <w:r w:rsidR="00106267" w:rsidRPr="00BF5391">
              <w:t xml:space="preserve">Includes </w:t>
            </w:r>
            <w:r w:rsidR="00FF11B8">
              <w:t xml:space="preserve">an </w:t>
            </w:r>
            <w:r w:rsidR="00106267" w:rsidRPr="00B81508">
              <w:rPr>
                <w:i/>
                <w:u w:val="single"/>
              </w:rPr>
              <w:t>a</w:t>
            </w:r>
            <w:r w:rsidR="00FF11B8" w:rsidRPr="00B81508">
              <w:rPr>
                <w:i/>
                <w:u w:val="single"/>
              </w:rPr>
              <w:t xml:space="preserve">dditional </w:t>
            </w:r>
            <w:r w:rsidR="00106267" w:rsidRPr="00B81508">
              <w:rPr>
                <w:i/>
                <w:u w:val="single"/>
              </w:rPr>
              <w:t>source</w:t>
            </w:r>
            <w:r w:rsidR="00106267" w:rsidRPr="00BF5391">
              <w:t xml:space="preserve"> for legal and ethical issues.</w:t>
            </w:r>
          </w:p>
        </w:tc>
        <w:tc>
          <w:tcPr>
            <w:tcW w:w="1043" w:type="dxa"/>
          </w:tcPr>
          <w:p w14:paraId="29F28589" w14:textId="06B7693E" w:rsidR="00A65821" w:rsidRPr="00BF5391" w:rsidRDefault="00B81508" w:rsidP="00B81508">
            <w:pPr>
              <w:jc w:val="center"/>
            </w:pPr>
            <w:r>
              <w:t>25</w:t>
            </w:r>
          </w:p>
        </w:tc>
        <w:tc>
          <w:tcPr>
            <w:tcW w:w="988" w:type="dxa"/>
          </w:tcPr>
          <w:p w14:paraId="57F9AE43" w14:textId="77777777" w:rsidR="00A65821" w:rsidRPr="00BF5391" w:rsidRDefault="00A65821" w:rsidP="00A65821">
            <w:pPr>
              <w:jc w:val="center"/>
            </w:pPr>
          </w:p>
        </w:tc>
        <w:tc>
          <w:tcPr>
            <w:tcW w:w="2423" w:type="dxa"/>
          </w:tcPr>
          <w:p w14:paraId="209F23D9" w14:textId="77777777" w:rsidR="00A65821" w:rsidRPr="00BF5391" w:rsidRDefault="00A65821" w:rsidP="00A65821"/>
        </w:tc>
      </w:tr>
      <w:tr w:rsidR="00A65821" w:rsidRPr="00BF5391" w14:paraId="67F7A842" w14:textId="77777777" w:rsidTr="00EF75CA">
        <w:trPr>
          <w:trHeight w:val="654"/>
        </w:trPr>
        <w:tc>
          <w:tcPr>
            <w:tcW w:w="5986" w:type="dxa"/>
          </w:tcPr>
          <w:p w14:paraId="68E16CE2" w14:textId="77777777" w:rsidR="00A65821" w:rsidRDefault="00A65821" w:rsidP="00A65821">
            <w:pPr>
              <w:jc w:val="center"/>
              <w:rPr>
                <w:b/>
              </w:rPr>
            </w:pPr>
            <w:r w:rsidRPr="00BF5391">
              <w:rPr>
                <w:b/>
              </w:rPr>
              <w:t>Conclusion</w:t>
            </w:r>
          </w:p>
          <w:p w14:paraId="4358FB56" w14:textId="77777777" w:rsidR="00FF11B8" w:rsidRPr="00BF5391" w:rsidRDefault="00FF11B8" w:rsidP="00A65821">
            <w:pPr>
              <w:jc w:val="center"/>
            </w:pPr>
          </w:p>
          <w:p w14:paraId="2B1B18A8" w14:textId="2387C56E" w:rsidR="00A65821" w:rsidRPr="00BF5391" w:rsidRDefault="00A65821" w:rsidP="00D93B10">
            <w:pPr>
              <w:ind w:left="360"/>
            </w:pPr>
            <w:r w:rsidRPr="00BF5391">
              <w:t xml:space="preserve">The conclusion pulls together the main ideas </w:t>
            </w:r>
            <w:r w:rsidR="00CE544C">
              <w:t>of the paper.</w:t>
            </w:r>
          </w:p>
        </w:tc>
        <w:tc>
          <w:tcPr>
            <w:tcW w:w="1043" w:type="dxa"/>
          </w:tcPr>
          <w:p w14:paraId="498DB6DA" w14:textId="7DA43DE8" w:rsidR="00A65821" w:rsidRPr="00BF5391" w:rsidRDefault="00BF5391" w:rsidP="00D93B10">
            <w:pPr>
              <w:jc w:val="center"/>
            </w:pPr>
            <w:r w:rsidRPr="00BF5391">
              <w:t>10</w:t>
            </w:r>
          </w:p>
        </w:tc>
        <w:tc>
          <w:tcPr>
            <w:tcW w:w="988" w:type="dxa"/>
          </w:tcPr>
          <w:p w14:paraId="5CACB085" w14:textId="77777777" w:rsidR="00A65821" w:rsidRPr="00BF5391" w:rsidRDefault="00A65821" w:rsidP="00A65821">
            <w:pPr>
              <w:jc w:val="center"/>
            </w:pPr>
          </w:p>
        </w:tc>
        <w:tc>
          <w:tcPr>
            <w:tcW w:w="2423" w:type="dxa"/>
          </w:tcPr>
          <w:p w14:paraId="67FCCAA9" w14:textId="77777777" w:rsidR="00A65821" w:rsidRPr="00BF5391" w:rsidRDefault="00A65821" w:rsidP="00A65821">
            <w:bookmarkStart w:id="0" w:name="_GoBack"/>
            <w:bookmarkEnd w:id="0"/>
          </w:p>
        </w:tc>
      </w:tr>
      <w:tr w:rsidR="00946DB1" w:rsidRPr="00BF5391" w14:paraId="5D2C7789" w14:textId="77777777" w:rsidTr="00FF11B8">
        <w:trPr>
          <w:trHeight w:val="90"/>
        </w:trPr>
        <w:tc>
          <w:tcPr>
            <w:tcW w:w="5986" w:type="dxa"/>
          </w:tcPr>
          <w:p w14:paraId="47AEEBEE" w14:textId="77777777" w:rsidR="00FF11B8" w:rsidRDefault="00FF11B8" w:rsidP="00D93B10">
            <w:pPr>
              <w:pStyle w:val="Default"/>
              <w:ind w:left="360"/>
            </w:pPr>
          </w:p>
          <w:p w14:paraId="71EE8B7E" w14:textId="2CEEBDB5" w:rsidR="00D93B10" w:rsidRPr="00BF5391" w:rsidRDefault="00850B91" w:rsidP="00850B91">
            <w:pPr>
              <w:ind w:left="360"/>
            </w:pPr>
            <w:r>
              <w:t>APA, Grammar, Page Limit Met</w:t>
            </w:r>
          </w:p>
        </w:tc>
        <w:tc>
          <w:tcPr>
            <w:tcW w:w="1043" w:type="dxa"/>
          </w:tcPr>
          <w:p w14:paraId="676A5FED" w14:textId="37F5AA83" w:rsidR="00946DB1" w:rsidRPr="00BF5391" w:rsidRDefault="00B81508" w:rsidP="00D93B10">
            <w:pPr>
              <w:jc w:val="center"/>
            </w:pPr>
            <w:r>
              <w:t>10</w:t>
            </w:r>
          </w:p>
        </w:tc>
        <w:tc>
          <w:tcPr>
            <w:tcW w:w="988" w:type="dxa"/>
          </w:tcPr>
          <w:p w14:paraId="76EEEA60" w14:textId="77777777" w:rsidR="00946DB1" w:rsidRPr="00BF5391" w:rsidRDefault="00946DB1" w:rsidP="00A65821">
            <w:pPr>
              <w:jc w:val="center"/>
            </w:pPr>
          </w:p>
        </w:tc>
        <w:tc>
          <w:tcPr>
            <w:tcW w:w="2423" w:type="dxa"/>
          </w:tcPr>
          <w:p w14:paraId="46A25890" w14:textId="77777777" w:rsidR="00946DB1" w:rsidRPr="00BF5391" w:rsidRDefault="00946DB1" w:rsidP="00A65821"/>
        </w:tc>
      </w:tr>
      <w:tr w:rsidR="00A65821" w:rsidRPr="00BF5391" w14:paraId="6D4ACF1C" w14:textId="77777777" w:rsidTr="00850B91">
        <w:trPr>
          <w:trHeight w:val="566"/>
        </w:trPr>
        <w:tc>
          <w:tcPr>
            <w:tcW w:w="5986" w:type="dxa"/>
          </w:tcPr>
          <w:p w14:paraId="390B2B8C" w14:textId="77777777" w:rsidR="00FF11B8" w:rsidRDefault="00FF11B8" w:rsidP="00D93B10">
            <w:pPr>
              <w:ind w:left="360"/>
            </w:pPr>
          </w:p>
          <w:p w14:paraId="4780DF42" w14:textId="7872D8F0" w:rsidR="00A65821" w:rsidRPr="00BF5391" w:rsidRDefault="00A65821" w:rsidP="00D93B10">
            <w:pPr>
              <w:ind w:left="360"/>
            </w:pPr>
            <w:r w:rsidRPr="00BF5391">
              <w:t>(</w:t>
            </w:r>
            <w:r w:rsidR="00BF5391" w:rsidRPr="00BF5391">
              <w:t>10%</w:t>
            </w:r>
            <w:r w:rsidRPr="00BF5391">
              <w:t xml:space="preserve"> deducted per day late)</w:t>
            </w:r>
          </w:p>
        </w:tc>
        <w:tc>
          <w:tcPr>
            <w:tcW w:w="1043" w:type="dxa"/>
          </w:tcPr>
          <w:p w14:paraId="3601BD98" w14:textId="3255D5FD" w:rsidR="00A65821" w:rsidRPr="00BF5391" w:rsidRDefault="00A65821" w:rsidP="00A65821">
            <w:pPr>
              <w:jc w:val="center"/>
            </w:pPr>
          </w:p>
        </w:tc>
        <w:tc>
          <w:tcPr>
            <w:tcW w:w="988" w:type="dxa"/>
          </w:tcPr>
          <w:p w14:paraId="7BD34928" w14:textId="77777777" w:rsidR="00A65821" w:rsidRPr="00BF5391" w:rsidRDefault="00A65821" w:rsidP="00A65821">
            <w:pPr>
              <w:jc w:val="center"/>
            </w:pPr>
          </w:p>
        </w:tc>
        <w:tc>
          <w:tcPr>
            <w:tcW w:w="2423" w:type="dxa"/>
          </w:tcPr>
          <w:p w14:paraId="73AA74AC" w14:textId="77777777" w:rsidR="00A65821" w:rsidRPr="00BF5391" w:rsidRDefault="00A65821" w:rsidP="00A65821"/>
        </w:tc>
      </w:tr>
      <w:tr w:rsidR="00A65821" w:rsidRPr="00BF5391" w14:paraId="3AA333B0" w14:textId="77777777" w:rsidTr="00EF75CA">
        <w:trPr>
          <w:trHeight w:val="377"/>
        </w:trPr>
        <w:tc>
          <w:tcPr>
            <w:tcW w:w="5986" w:type="dxa"/>
          </w:tcPr>
          <w:p w14:paraId="69F86346" w14:textId="7C926C21" w:rsidR="00A65821" w:rsidRPr="00BF5391" w:rsidRDefault="00FF11B8" w:rsidP="00A65821">
            <w:pPr>
              <w:jc w:val="center"/>
              <w:rPr>
                <w:b/>
              </w:rPr>
            </w:pPr>
            <w:r>
              <w:rPr>
                <w:b/>
              </w:rPr>
              <w:t xml:space="preserve">                                                                                  </w:t>
            </w:r>
            <w:r w:rsidR="00A65821" w:rsidRPr="00BF5391">
              <w:rPr>
                <w:b/>
              </w:rPr>
              <w:t>Total</w:t>
            </w:r>
          </w:p>
        </w:tc>
        <w:tc>
          <w:tcPr>
            <w:tcW w:w="1043" w:type="dxa"/>
          </w:tcPr>
          <w:p w14:paraId="7905693D" w14:textId="77777777" w:rsidR="00A65821" w:rsidRPr="00BF5391" w:rsidRDefault="00A65821" w:rsidP="00A65821">
            <w:pPr>
              <w:jc w:val="center"/>
            </w:pPr>
            <w:r w:rsidRPr="00BF5391">
              <w:t>100</w:t>
            </w:r>
          </w:p>
        </w:tc>
        <w:tc>
          <w:tcPr>
            <w:tcW w:w="988" w:type="dxa"/>
          </w:tcPr>
          <w:p w14:paraId="5FA3502E" w14:textId="77777777" w:rsidR="00A65821" w:rsidRPr="00BF5391" w:rsidRDefault="00A65821" w:rsidP="00A65821">
            <w:pPr>
              <w:jc w:val="center"/>
            </w:pPr>
          </w:p>
        </w:tc>
        <w:tc>
          <w:tcPr>
            <w:tcW w:w="2423" w:type="dxa"/>
          </w:tcPr>
          <w:p w14:paraId="1747DAD7" w14:textId="77777777" w:rsidR="00A65821" w:rsidRPr="00BF5391" w:rsidRDefault="00A65821" w:rsidP="00A65821">
            <w:pPr>
              <w:jc w:val="center"/>
            </w:pPr>
          </w:p>
        </w:tc>
      </w:tr>
    </w:tbl>
    <w:p w14:paraId="5B0CCD9B" w14:textId="3891F2FE" w:rsidR="00AF6A5A" w:rsidRPr="000B0B38" w:rsidRDefault="00AF6A5A" w:rsidP="00C04DF2"/>
    <w:sectPr w:rsidR="00AF6A5A" w:rsidRPr="000B0B38" w:rsidSect="00FF11B8">
      <w:headerReference w:type="even" r:id="rId9"/>
      <w:headerReference w:type="default" r:id="rId10"/>
      <w:pgSz w:w="12240" w:h="15840"/>
      <w:pgMar w:top="630" w:right="1440" w:bottom="1008"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02D9F2" w14:textId="77777777" w:rsidR="00FF11B8" w:rsidRDefault="00FF11B8" w:rsidP="003938B1">
      <w:r>
        <w:separator/>
      </w:r>
    </w:p>
  </w:endnote>
  <w:endnote w:type="continuationSeparator" w:id="0">
    <w:p w14:paraId="1DC3DEAE" w14:textId="77777777" w:rsidR="00FF11B8" w:rsidRDefault="00FF11B8" w:rsidP="00393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38A354" w14:textId="77777777" w:rsidR="00FF11B8" w:rsidRDefault="00FF11B8" w:rsidP="003938B1">
      <w:r>
        <w:separator/>
      </w:r>
    </w:p>
  </w:footnote>
  <w:footnote w:type="continuationSeparator" w:id="0">
    <w:p w14:paraId="4E34DD58" w14:textId="77777777" w:rsidR="00FF11B8" w:rsidRDefault="00FF11B8" w:rsidP="003938B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34D7B" w14:textId="77777777" w:rsidR="00FF11B8" w:rsidRDefault="00FF11B8" w:rsidP="00A455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D03D06" w14:textId="77777777" w:rsidR="00FF11B8" w:rsidRDefault="00FF11B8" w:rsidP="00A455E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311BCB" w14:textId="77777777" w:rsidR="00FF11B8" w:rsidRDefault="00FF11B8" w:rsidP="00A455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81508">
      <w:rPr>
        <w:rStyle w:val="PageNumber"/>
        <w:noProof/>
      </w:rPr>
      <w:t>2</w:t>
    </w:r>
    <w:r>
      <w:rPr>
        <w:rStyle w:val="PageNumber"/>
      </w:rPr>
      <w:fldChar w:fldCharType="end"/>
    </w:r>
  </w:p>
  <w:p w14:paraId="640426CA" w14:textId="77777777" w:rsidR="00FF11B8" w:rsidRDefault="00FF11B8" w:rsidP="00A455E9">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60999"/>
    <w:multiLevelType w:val="hybridMultilevel"/>
    <w:tmpl w:val="C3AA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4F6344"/>
    <w:multiLevelType w:val="hybridMultilevel"/>
    <w:tmpl w:val="01823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225600"/>
    <w:multiLevelType w:val="hybridMultilevel"/>
    <w:tmpl w:val="161EB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D93898"/>
    <w:multiLevelType w:val="hybridMultilevel"/>
    <w:tmpl w:val="60FE5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13765B"/>
    <w:multiLevelType w:val="hybridMultilevel"/>
    <w:tmpl w:val="0AC6C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9A4688A"/>
    <w:multiLevelType w:val="hybridMultilevel"/>
    <w:tmpl w:val="95182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F65AB5"/>
    <w:multiLevelType w:val="hybridMultilevel"/>
    <w:tmpl w:val="06EAA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2943721"/>
    <w:multiLevelType w:val="hybridMultilevel"/>
    <w:tmpl w:val="593CB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45A0B04"/>
    <w:multiLevelType w:val="hybridMultilevel"/>
    <w:tmpl w:val="810C3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0"/>
  </w:num>
  <w:num w:numId="5">
    <w:abstractNumId w:val="4"/>
  </w:num>
  <w:num w:numId="6">
    <w:abstractNumId w:val="2"/>
  </w:num>
  <w:num w:numId="7">
    <w:abstractNumId w:val="8"/>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A5A"/>
    <w:rsid w:val="000047E7"/>
    <w:rsid w:val="00022262"/>
    <w:rsid w:val="00033BD6"/>
    <w:rsid w:val="0004470B"/>
    <w:rsid w:val="000467D3"/>
    <w:rsid w:val="00054E82"/>
    <w:rsid w:val="00094CC6"/>
    <w:rsid w:val="000B0B38"/>
    <w:rsid w:val="000C5854"/>
    <w:rsid w:val="000C7C63"/>
    <w:rsid w:val="000F135B"/>
    <w:rsid w:val="00106267"/>
    <w:rsid w:val="00112585"/>
    <w:rsid w:val="0018487E"/>
    <w:rsid w:val="00187C16"/>
    <w:rsid w:val="00190AAF"/>
    <w:rsid w:val="00195F8C"/>
    <w:rsid w:val="001B27CC"/>
    <w:rsid w:val="001C5E28"/>
    <w:rsid w:val="001F4D19"/>
    <w:rsid w:val="00202692"/>
    <w:rsid w:val="00216F18"/>
    <w:rsid w:val="002217CC"/>
    <w:rsid w:val="002414C7"/>
    <w:rsid w:val="002438CC"/>
    <w:rsid w:val="0024584D"/>
    <w:rsid w:val="00261A85"/>
    <w:rsid w:val="00286EFC"/>
    <w:rsid w:val="0029704D"/>
    <w:rsid w:val="002975DE"/>
    <w:rsid w:val="002F2B5B"/>
    <w:rsid w:val="0038661C"/>
    <w:rsid w:val="003938B1"/>
    <w:rsid w:val="003D2C45"/>
    <w:rsid w:val="003E4F46"/>
    <w:rsid w:val="003F4311"/>
    <w:rsid w:val="00410F4F"/>
    <w:rsid w:val="00431870"/>
    <w:rsid w:val="00493CE7"/>
    <w:rsid w:val="004A1401"/>
    <w:rsid w:val="004C1EC6"/>
    <w:rsid w:val="00537330"/>
    <w:rsid w:val="00562A84"/>
    <w:rsid w:val="00590496"/>
    <w:rsid w:val="005A24EB"/>
    <w:rsid w:val="005A5104"/>
    <w:rsid w:val="005B067F"/>
    <w:rsid w:val="005C5E35"/>
    <w:rsid w:val="005D7CB4"/>
    <w:rsid w:val="005E3CA0"/>
    <w:rsid w:val="005E52E4"/>
    <w:rsid w:val="0060650F"/>
    <w:rsid w:val="006158F7"/>
    <w:rsid w:val="0064043A"/>
    <w:rsid w:val="006550E7"/>
    <w:rsid w:val="00694E9F"/>
    <w:rsid w:val="006D457A"/>
    <w:rsid w:val="00724177"/>
    <w:rsid w:val="00753397"/>
    <w:rsid w:val="00763581"/>
    <w:rsid w:val="00776136"/>
    <w:rsid w:val="00783176"/>
    <w:rsid w:val="00795EDE"/>
    <w:rsid w:val="007A090E"/>
    <w:rsid w:val="007B3EC0"/>
    <w:rsid w:val="007D2C79"/>
    <w:rsid w:val="007E6B1D"/>
    <w:rsid w:val="007F4195"/>
    <w:rsid w:val="007F63F1"/>
    <w:rsid w:val="00844795"/>
    <w:rsid w:val="00850B91"/>
    <w:rsid w:val="00852F69"/>
    <w:rsid w:val="008556B8"/>
    <w:rsid w:val="008619FD"/>
    <w:rsid w:val="00867F2E"/>
    <w:rsid w:val="00881269"/>
    <w:rsid w:val="008E2A1C"/>
    <w:rsid w:val="008F3907"/>
    <w:rsid w:val="00932AA8"/>
    <w:rsid w:val="0093584B"/>
    <w:rsid w:val="00942409"/>
    <w:rsid w:val="00946DB1"/>
    <w:rsid w:val="00951901"/>
    <w:rsid w:val="00962BF1"/>
    <w:rsid w:val="0099498A"/>
    <w:rsid w:val="009A2DC6"/>
    <w:rsid w:val="009B601F"/>
    <w:rsid w:val="009D3F2B"/>
    <w:rsid w:val="00A23EA1"/>
    <w:rsid w:val="00A403FB"/>
    <w:rsid w:val="00A455E9"/>
    <w:rsid w:val="00A57426"/>
    <w:rsid w:val="00A61210"/>
    <w:rsid w:val="00A65821"/>
    <w:rsid w:val="00A81E32"/>
    <w:rsid w:val="00AF6A5A"/>
    <w:rsid w:val="00B146FB"/>
    <w:rsid w:val="00B23EF9"/>
    <w:rsid w:val="00B80AD8"/>
    <w:rsid w:val="00B81508"/>
    <w:rsid w:val="00B842BE"/>
    <w:rsid w:val="00BB2C13"/>
    <w:rsid w:val="00BB42E1"/>
    <w:rsid w:val="00BB7610"/>
    <w:rsid w:val="00BD4997"/>
    <w:rsid w:val="00BE307D"/>
    <w:rsid w:val="00BF5391"/>
    <w:rsid w:val="00C04DF2"/>
    <w:rsid w:val="00C11794"/>
    <w:rsid w:val="00C370E4"/>
    <w:rsid w:val="00C47611"/>
    <w:rsid w:val="00C856E7"/>
    <w:rsid w:val="00C96595"/>
    <w:rsid w:val="00CA128F"/>
    <w:rsid w:val="00CB081D"/>
    <w:rsid w:val="00CC3C2F"/>
    <w:rsid w:val="00CD1834"/>
    <w:rsid w:val="00CE544C"/>
    <w:rsid w:val="00CF278A"/>
    <w:rsid w:val="00D115AD"/>
    <w:rsid w:val="00D442E1"/>
    <w:rsid w:val="00D87782"/>
    <w:rsid w:val="00D93B10"/>
    <w:rsid w:val="00DC2115"/>
    <w:rsid w:val="00DC5042"/>
    <w:rsid w:val="00E17506"/>
    <w:rsid w:val="00E21C72"/>
    <w:rsid w:val="00E404C0"/>
    <w:rsid w:val="00E61EA9"/>
    <w:rsid w:val="00E721BA"/>
    <w:rsid w:val="00E857DF"/>
    <w:rsid w:val="00EB338C"/>
    <w:rsid w:val="00EC010C"/>
    <w:rsid w:val="00EF75CA"/>
    <w:rsid w:val="00F05B03"/>
    <w:rsid w:val="00F159A2"/>
    <w:rsid w:val="00F27FF8"/>
    <w:rsid w:val="00F41A78"/>
    <w:rsid w:val="00F467CA"/>
    <w:rsid w:val="00F579EB"/>
    <w:rsid w:val="00F77874"/>
    <w:rsid w:val="00FB1AA0"/>
    <w:rsid w:val="00FC3C90"/>
    <w:rsid w:val="00FC7650"/>
    <w:rsid w:val="00FD75FB"/>
    <w:rsid w:val="00FE628C"/>
    <w:rsid w:val="00FF03E9"/>
    <w:rsid w:val="00FF11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DD5D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720" w:right="720" w:hanging="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A5A"/>
    <w:pPr>
      <w:ind w:left="0" w:right="0" w:firstLine="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A5A"/>
    <w:pPr>
      <w:ind w:left="720"/>
      <w:contextualSpacing/>
    </w:pPr>
  </w:style>
  <w:style w:type="paragraph" w:styleId="NoSpacing">
    <w:name w:val="No Spacing"/>
    <w:link w:val="NoSpacingChar"/>
    <w:uiPriority w:val="1"/>
    <w:qFormat/>
    <w:rsid w:val="00AF6A5A"/>
    <w:pPr>
      <w:ind w:left="0" w:right="0" w:firstLine="0"/>
    </w:pPr>
    <w:rPr>
      <w:rFonts w:ascii="Times New Roman" w:eastAsia="Calibri" w:hAnsi="Times New Roman" w:cs="Times New Roman"/>
      <w:sz w:val="24"/>
    </w:rPr>
  </w:style>
  <w:style w:type="character" w:customStyle="1" w:styleId="NoSpacingChar">
    <w:name w:val="No Spacing Char"/>
    <w:basedOn w:val="DefaultParagraphFont"/>
    <w:link w:val="NoSpacing"/>
    <w:uiPriority w:val="1"/>
    <w:rsid w:val="00AF6A5A"/>
    <w:rPr>
      <w:rFonts w:ascii="Times New Roman" w:eastAsia="Calibri" w:hAnsi="Times New Roman" w:cs="Times New Roman"/>
      <w:sz w:val="24"/>
    </w:rPr>
  </w:style>
  <w:style w:type="character" w:styleId="Hyperlink">
    <w:name w:val="Hyperlink"/>
    <w:basedOn w:val="DefaultParagraphFont"/>
    <w:uiPriority w:val="99"/>
    <w:unhideWhenUsed/>
    <w:rsid w:val="00E61EA9"/>
    <w:rPr>
      <w:color w:val="0000FF" w:themeColor="hyperlink"/>
      <w:u w:val="single"/>
    </w:rPr>
  </w:style>
  <w:style w:type="paragraph" w:styleId="Header">
    <w:name w:val="header"/>
    <w:basedOn w:val="Normal"/>
    <w:link w:val="HeaderChar"/>
    <w:uiPriority w:val="99"/>
    <w:unhideWhenUsed/>
    <w:rsid w:val="003938B1"/>
    <w:pPr>
      <w:tabs>
        <w:tab w:val="center" w:pos="4680"/>
        <w:tab w:val="right" w:pos="9360"/>
      </w:tabs>
    </w:pPr>
  </w:style>
  <w:style w:type="character" w:customStyle="1" w:styleId="HeaderChar">
    <w:name w:val="Header Char"/>
    <w:basedOn w:val="DefaultParagraphFont"/>
    <w:link w:val="Header"/>
    <w:uiPriority w:val="99"/>
    <w:rsid w:val="003938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38B1"/>
    <w:pPr>
      <w:tabs>
        <w:tab w:val="center" w:pos="4680"/>
        <w:tab w:val="right" w:pos="9360"/>
      </w:tabs>
    </w:pPr>
  </w:style>
  <w:style w:type="character" w:customStyle="1" w:styleId="FooterChar">
    <w:name w:val="Footer Char"/>
    <w:basedOn w:val="DefaultParagraphFont"/>
    <w:link w:val="Footer"/>
    <w:uiPriority w:val="99"/>
    <w:rsid w:val="003938B1"/>
    <w:rPr>
      <w:rFonts w:ascii="Times New Roman" w:eastAsia="Times New Roman" w:hAnsi="Times New Roman" w:cs="Times New Roman"/>
      <w:sz w:val="24"/>
      <w:szCs w:val="24"/>
    </w:rPr>
  </w:style>
  <w:style w:type="character" w:styleId="Strong">
    <w:name w:val="Strong"/>
    <w:basedOn w:val="DefaultParagraphFont"/>
    <w:uiPriority w:val="22"/>
    <w:qFormat/>
    <w:rsid w:val="00BB2C13"/>
    <w:rPr>
      <w:b/>
      <w:bCs/>
    </w:rPr>
  </w:style>
  <w:style w:type="paragraph" w:customStyle="1" w:styleId="Default">
    <w:name w:val="Default"/>
    <w:rsid w:val="00E857DF"/>
    <w:pPr>
      <w:autoSpaceDE w:val="0"/>
      <w:autoSpaceDN w:val="0"/>
      <w:adjustRightInd w:val="0"/>
      <w:ind w:left="0" w:right="0" w:firstLine="0"/>
    </w:pPr>
    <w:rPr>
      <w:rFonts w:ascii="Times New Roman" w:eastAsia="Calibri" w:hAnsi="Times New Roman" w:cs="Times New Roman"/>
      <w:color w:val="000000"/>
      <w:sz w:val="24"/>
      <w:szCs w:val="24"/>
    </w:rPr>
  </w:style>
  <w:style w:type="character" w:styleId="FollowedHyperlink">
    <w:name w:val="FollowedHyperlink"/>
    <w:basedOn w:val="DefaultParagraphFont"/>
    <w:uiPriority w:val="99"/>
    <w:semiHidden/>
    <w:unhideWhenUsed/>
    <w:rsid w:val="003F4311"/>
    <w:rPr>
      <w:color w:val="800080" w:themeColor="followedHyperlink"/>
      <w:u w:val="single"/>
    </w:rPr>
  </w:style>
  <w:style w:type="character" w:styleId="PageNumber">
    <w:name w:val="page number"/>
    <w:basedOn w:val="DefaultParagraphFont"/>
    <w:uiPriority w:val="99"/>
    <w:semiHidden/>
    <w:unhideWhenUsed/>
    <w:rsid w:val="00A455E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720" w:right="720" w:hanging="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A5A"/>
    <w:pPr>
      <w:ind w:left="0" w:right="0" w:firstLine="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A5A"/>
    <w:pPr>
      <w:ind w:left="720"/>
      <w:contextualSpacing/>
    </w:pPr>
  </w:style>
  <w:style w:type="paragraph" w:styleId="NoSpacing">
    <w:name w:val="No Spacing"/>
    <w:link w:val="NoSpacingChar"/>
    <w:uiPriority w:val="1"/>
    <w:qFormat/>
    <w:rsid w:val="00AF6A5A"/>
    <w:pPr>
      <w:ind w:left="0" w:right="0" w:firstLine="0"/>
    </w:pPr>
    <w:rPr>
      <w:rFonts w:ascii="Times New Roman" w:eastAsia="Calibri" w:hAnsi="Times New Roman" w:cs="Times New Roman"/>
      <w:sz w:val="24"/>
    </w:rPr>
  </w:style>
  <w:style w:type="character" w:customStyle="1" w:styleId="NoSpacingChar">
    <w:name w:val="No Spacing Char"/>
    <w:basedOn w:val="DefaultParagraphFont"/>
    <w:link w:val="NoSpacing"/>
    <w:uiPriority w:val="1"/>
    <w:rsid w:val="00AF6A5A"/>
    <w:rPr>
      <w:rFonts w:ascii="Times New Roman" w:eastAsia="Calibri" w:hAnsi="Times New Roman" w:cs="Times New Roman"/>
      <w:sz w:val="24"/>
    </w:rPr>
  </w:style>
  <w:style w:type="character" w:styleId="Hyperlink">
    <w:name w:val="Hyperlink"/>
    <w:basedOn w:val="DefaultParagraphFont"/>
    <w:uiPriority w:val="99"/>
    <w:unhideWhenUsed/>
    <w:rsid w:val="00E61EA9"/>
    <w:rPr>
      <w:color w:val="0000FF" w:themeColor="hyperlink"/>
      <w:u w:val="single"/>
    </w:rPr>
  </w:style>
  <w:style w:type="paragraph" w:styleId="Header">
    <w:name w:val="header"/>
    <w:basedOn w:val="Normal"/>
    <w:link w:val="HeaderChar"/>
    <w:uiPriority w:val="99"/>
    <w:unhideWhenUsed/>
    <w:rsid w:val="003938B1"/>
    <w:pPr>
      <w:tabs>
        <w:tab w:val="center" w:pos="4680"/>
        <w:tab w:val="right" w:pos="9360"/>
      </w:tabs>
    </w:pPr>
  </w:style>
  <w:style w:type="character" w:customStyle="1" w:styleId="HeaderChar">
    <w:name w:val="Header Char"/>
    <w:basedOn w:val="DefaultParagraphFont"/>
    <w:link w:val="Header"/>
    <w:uiPriority w:val="99"/>
    <w:rsid w:val="003938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38B1"/>
    <w:pPr>
      <w:tabs>
        <w:tab w:val="center" w:pos="4680"/>
        <w:tab w:val="right" w:pos="9360"/>
      </w:tabs>
    </w:pPr>
  </w:style>
  <w:style w:type="character" w:customStyle="1" w:styleId="FooterChar">
    <w:name w:val="Footer Char"/>
    <w:basedOn w:val="DefaultParagraphFont"/>
    <w:link w:val="Footer"/>
    <w:uiPriority w:val="99"/>
    <w:rsid w:val="003938B1"/>
    <w:rPr>
      <w:rFonts w:ascii="Times New Roman" w:eastAsia="Times New Roman" w:hAnsi="Times New Roman" w:cs="Times New Roman"/>
      <w:sz w:val="24"/>
      <w:szCs w:val="24"/>
    </w:rPr>
  </w:style>
  <w:style w:type="character" w:styleId="Strong">
    <w:name w:val="Strong"/>
    <w:basedOn w:val="DefaultParagraphFont"/>
    <w:uiPriority w:val="22"/>
    <w:qFormat/>
    <w:rsid w:val="00BB2C13"/>
    <w:rPr>
      <w:b/>
      <w:bCs/>
    </w:rPr>
  </w:style>
  <w:style w:type="paragraph" w:customStyle="1" w:styleId="Default">
    <w:name w:val="Default"/>
    <w:rsid w:val="00E857DF"/>
    <w:pPr>
      <w:autoSpaceDE w:val="0"/>
      <w:autoSpaceDN w:val="0"/>
      <w:adjustRightInd w:val="0"/>
      <w:ind w:left="0" w:right="0" w:firstLine="0"/>
    </w:pPr>
    <w:rPr>
      <w:rFonts w:ascii="Times New Roman" w:eastAsia="Calibri" w:hAnsi="Times New Roman" w:cs="Times New Roman"/>
      <w:color w:val="000000"/>
      <w:sz w:val="24"/>
      <w:szCs w:val="24"/>
    </w:rPr>
  </w:style>
  <w:style w:type="character" w:styleId="FollowedHyperlink">
    <w:name w:val="FollowedHyperlink"/>
    <w:basedOn w:val="DefaultParagraphFont"/>
    <w:uiPriority w:val="99"/>
    <w:semiHidden/>
    <w:unhideWhenUsed/>
    <w:rsid w:val="003F4311"/>
    <w:rPr>
      <w:color w:val="800080" w:themeColor="followedHyperlink"/>
      <w:u w:val="single"/>
    </w:rPr>
  </w:style>
  <w:style w:type="character" w:styleId="PageNumber">
    <w:name w:val="page number"/>
    <w:basedOn w:val="DefaultParagraphFont"/>
    <w:uiPriority w:val="99"/>
    <w:semiHidden/>
    <w:unhideWhenUsed/>
    <w:rsid w:val="00A45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nursingworld.org/codeofethics"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430</Words>
  <Characters>2451</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TMP</dc:creator>
  <cp:lastModifiedBy>Stacey McCall</cp:lastModifiedBy>
  <cp:revision>7</cp:revision>
  <cp:lastPrinted>2016-03-15T20:09:00Z</cp:lastPrinted>
  <dcterms:created xsi:type="dcterms:W3CDTF">2016-01-10T01:53:00Z</dcterms:created>
  <dcterms:modified xsi:type="dcterms:W3CDTF">2016-03-15T20:31:00Z</dcterms:modified>
</cp:coreProperties>
</file>